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C8E97" w14:textId="5F861C45" w:rsidR="00F512E6" w:rsidRDefault="007E1FBD" w:rsidP="009F433F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6FDAA" wp14:editId="2B4ACE1B">
                <wp:simplePos x="0" y="0"/>
                <wp:positionH relativeFrom="column">
                  <wp:posOffset>3453130</wp:posOffset>
                </wp:positionH>
                <wp:positionV relativeFrom="paragraph">
                  <wp:posOffset>0</wp:posOffset>
                </wp:positionV>
                <wp:extent cx="5494655" cy="66421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655" cy="664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2CE94" w14:textId="77777777" w:rsidR="007D6895" w:rsidRPr="0044003F" w:rsidRDefault="007D6895" w:rsidP="00765613">
                            <w:p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003F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>First appointment</w:t>
                            </w:r>
                          </w:p>
                          <w:p w14:paraId="2C9EC64C" w14:textId="66CEE624" w:rsidR="007E1FBD" w:rsidRPr="007E1FBD" w:rsidRDefault="007D6895" w:rsidP="00F66D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00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Thorough sexual history</w:t>
                            </w:r>
                            <w:r w:rsidR="008741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(receptive/ </w:t>
                            </w:r>
                            <w:proofErr w:type="spellStart"/>
                            <w:r w:rsidR="008741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insertive</w:t>
                            </w:r>
                            <w:proofErr w:type="spellEnd"/>
                            <w:r w:rsidR="008741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anal sex)</w:t>
                            </w:r>
                            <w:r w:rsidRPr="004400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400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counsel on safe sex and harm reduction practices, PrEP does not protect against other STDs</w:t>
                            </w:r>
                            <w:r w:rsidR="007E1F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besides HIV</w:t>
                            </w:r>
                            <w:r w:rsidRPr="004400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discuss importance of medication adherence and follow up</w:t>
                            </w:r>
                            <w:r w:rsidR="00F66D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A3BB9B6" w14:textId="45782135" w:rsidR="007D6895" w:rsidRPr="00F66D3D" w:rsidRDefault="00F66D3D" w:rsidP="00F66D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6B9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Time until effectiveness: 7 days for anal sex, 20 days for vaginal sex</w:t>
                            </w:r>
                          </w:p>
                          <w:p w14:paraId="605072ED" w14:textId="54931A56" w:rsidR="007D6895" w:rsidRPr="0044003F" w:rsidRDefault="007D2A37" w:rsidP="007656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400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 w:rsidR="007D6895" w:rsidRPr="004400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nitial labs:</w:t>
                            </w:r>
                          </w:p>
                          <w:p w14:paraId="0955D906" w14:textId="1FAB5ED0" w:rsidR="007D6895" w:rsidRPr="0044003F" w:rsidRDefault="007D2A37" w:rsidP="00B3158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00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HIV Ag/Ab</w:t>
                            </w:r>
                          </w:p>
                          <w:p w14:paraId="2A4784B1" w14:textId="5FFBE8CA" w:rsidR="007D6895" w:rsidRPr="0044003F" w:rsidRDefault="007D6895" w:rsidP="0042225A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00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Hep B s</w:t>
                            </w:r>
                            <w:r w:rsidR="00DA4A8B" w:rsidRPr="004400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urface</w:t>
                            </w:r>
                            <w:r w:rsidR="007D2A37" w:rsidRPr="004400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Ag</w:t>
                            </w:r>
                            <w:r w:rsidR="0042225A" w:rsidRPr="004400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A4A8B" w:rsidRPr="004400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Hep B core Ab</w:t>
                            </w:r>
                            <w:r w:rsidR="0042225A" w:rsidRPr="004400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D2A37" w:rsidRPr="004400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Hep B surface Ab</w:t>
                            </w:r>
                          </w:p>
                          <w:p w14:paraId="1CB056C8" w14:textId="39641765" w:rsidR="007D2A37" w:rsidRPr="0044003F" w:rsidRDefault="007D2A37" w:rsidP="007D2A3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00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 w:rsidR="004400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ep C </w:t>
                            </w:r>
                            <w:r w:rsidRPr="004400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Ab</w:t>
                            </w:r>
                          </w:p>
                          <w:p w14:paraId="1B673312" w14:textId="49D174E2" w:rsidR="00A30137" w:rsidRPr="0044003F" w:rsidRDefault="00A30137" w:rsidP="007D2A3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00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CMP</w:t>
                            </w:r>
                          </w:p>
                          <w:p w14:paraId="7C232DD5" w14:textId="29A9A093" w:rsidR="007D2A37" w:rsidRPr="0044003F" w:rsidRDefault="007D2A37" w:rsidP="007D2A3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00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RPR</w:t>
                            </w:r>
                            <w:r w:rsidR="007E1F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or S</w:t>
                            </w:r>
                            <w:r w:rsidR="006652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yphilis Ab</w:t>
                            </w:r>
                          </w:p>
                          <w:p w14:paraId="56C91B25" w14:textId="78286B45" w:rsidR="007D2A37" w:rsidRPr="0044003F" w:rsidRDefault="007D2A37" w:rsidP="007D2A3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00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GC/CT (consider 3 sites: ur</w:t>
                            </w:r>
                            <w:r w:rsidR="004400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ine</w:t>
                            </w:r>
                            <w:r w:rsidR="007E1F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 cervical,</w:t>
                            </w:r>
                            <w:r w:rsidRPr="004400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throat, rectal based on risk)</w:t>
                            </w:r>
                          </w:p>
                          <w:p w14:paraId="1A81A5A9" w14:textId="29942091" w:rsidR="007D2A37" w:rsidRDefault="007D2A37" w:rsidP="007D2A3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00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Pregnancy test (</w:t>
                            </w:r>
                            <w:r w:rsidR="007E1F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 all reproductive age ciswomen/ transmen</w:t>
                            </w:r>
                            <w:r w:rsidRPr="004400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C7278DB" w14:textId="7DF6E035" w:rsidR="004044A3" w:rsidRPr="00DC6B9A" w:rsidRDefault="004044A3" w:rsidP="00AB29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Prescription</w:t>
                            </w:r>
                            <w:r w:rsidR="00DC6B9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 </w:t>
                            </w:r>
                          </w:p>
                          <w:p w14:paraId="480446BB" w14:textId="27CEE35A" w:rsidR="00AB296A" w:rsidRPr="00DC6B9A" w:rsidRDefault="00AB296A" w:rsidP="004044A3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C6B9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All patients</w:t>
                            </w:r>
                            <w:r w:rsidR="00861FA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692488F" w14:textId="32B2332B" w:rsidR="00861FA2" w:rsidRPr="007701F4" w:rsidRDefault="00AB296A" w:rsidP="007701F4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C6B9A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>Truvada (emtricitabine 200mg/ tenofovir disoproxil 300mg)</w:t>
                            </w:r>
                            <w:r w:rsidR="007E1FBD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>,</w:t>
                            </w:r>
                            <w:r w:rsidRPr="00DC6B9A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1 tab PO daily</w:t>
                            </w:r>
                            <w:r w:rsidR="007701F4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03F7DCF" w14:textId="77E456A6" w:rsidR="0042225A" w:rsidRPr="00DC6B9A" w:rsidRDefault="00981D06" w:rsidP="004044A3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C6B9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Cisgender men/ transgender women</w:t>
                            </w:r>
                            <w:r w:rsidR="00FB73D6" w:rsidRPr="00DC6B9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71C1005" w14:textId="7961BFF3" w:rsidR="00D0628A" w:rsidRPr="00DC6B9A" w:rsidRDefault="00D0628A" w:rsidP="004044A3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C6B9A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>Descovy (emtricitabine 200mg/ tenofovir alafenamide 25mg)</w:t>
                            </w:r>
                            <w:r w:rsidR="007E1FBD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>,</w:t>
                            </w:r>
                            <w:r w:rsidRPr="00DC6B9A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1 tab PO daily</w:t>
                            </w:r>
                          </w:p>
                          <w:p w14:paraId="05E9E4B5" w14:textId="4117D57C" w:rsidR="00DC6B9A" w:rsidRDefault="00981D06" w:rsidP="007656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6B9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7D6895" w:rsidRPr="00DC6B9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end to pharmacy</w:t>
                            </w:r>
                            <w:r w:rsidR="0042225A" w:rsidRPr="00DC6B9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6895" w:rsidRPr="00DC6B9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after</w:t>
                            </w:r>
                            <w:r w:rsidR="007D2A37" w:rsidRPr="00DC6B9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HIV</w:t>
                            </w:r>
                            <w:r w:rsidR="007D6895" w:rsidRPr="00DC6B9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negative</w:t>
                            </w:r>
                            <w:r w:rsidR="007D2A37" w:rsidRPr="00DC6B9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C6B9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CrCl</w:t>
                            </w:r>
                            <w:proofErr w:type="spellEnd"/>
                            <w:r w:rsidRPr="00DC6B9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&gt;30 (Descovy), </w:t>
                            </w:r>
                            <w:proofErr w:type="spellStart"/>
                            <w:r w:rsidRPr="00DC6B9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CrCl</w:t>
                            </w:r>
                            <w:proofErr w:type="spellEnd"/>
                            <w:r w:rsidRPr="00DC6B9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&gt;60 (Truvada)</w:t>
                            </w:r>
                            <w:r w:rsidR="007E1FB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 after POC HIV negative (Rapid Start)</w:t>
                            </w:r>
                          </w:p>
                          <w:p w14:paraId="58A2A68F" w14:textId="56C74984" w:rsidR="007D6895" w:rsidRPr="00DC6B9A" w:rsidRDefault="00DC6B9A" w:rsidP="007656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If concern for Hep B </w:t>
                            </w:r>
                            <w:r w:rsidR="0066526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 C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infection</w:t>
                            </w:r>
                            <w:r w:rsidR="0066526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 consider referral to ID/ Hepatology</w:t>
                            </w:r>
                          </w:p>
                          <w:p w14:paraId="635DF4E9" w14:textId="08DEC30A" w:rsidR="007D6895" w:rsidRPr="0044003F" w:rsidRDefault="007D6895" w:rsidP="00765613">
                            <w:p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44003F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Follow up appointme</w:t>
                            </w:r>
                            <w:r w:rsidR="00981D06" w:rsidRPr="0044003F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n</w:t>
                            </w:r>
                            <w:r w:rsidRPr="0044003F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ts</w:t>
                            </w:r>
                          </w:p>
                          <w:p w14:paraId="5F9BEDD8" w14:textId="6D48349C" w:rsidR="00E245E7" w:rsidRPr="0044003F" w:rsidRDefault="00665260" w:rsidP="00E245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Every 3 months</w:t>
                            </w:r>
                          </w:p>
                          <w:p w14:paraId="4B58D6DC" w14:textId="73269E82" w:rsidR="007D6895" w:rsidRPr="0044003F" w:rsidRDefault="007D2A37" w:rsidP="007656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400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Follow up l</w:t>
                            </w:r>
                            <w:r w:rsidR="007D6895" w:rsidRPr="004400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abs: </w:t>
                            </w:r>
                          </w:p>
                          <w:p w14:paraId="244786F2" w14:textId="2916FE61" w:rsidR="007D2A37" w:rsidRDefault="007D6895" w:rsidP="005C3066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00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Every 3 mont</w:t>
                            </w:r>
                            <w:r w:rsidR="007D2A37" w:rsidRPr="004400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hs: HIV Ag/Ab, </w:t>
                            </w:r>
                            <w:r w:rsidR="006652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BMP, </w:t>
                            </w:r>
                            <w:r w:rsidR="007D2A37" w:rsidRPr="004400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RPR</w:t>
                            </w:r>
                            <w:r w:rsidR="007E1F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or</w:t>
                            </w:r>
                            <w:r w:rsidR="006652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syphilis Ab,</w:t>
                            </w:r>
                            <w:r w:rsidR="007D2A37" w:rsidRPr="004400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GC/CT</w:t>
                            </w:r>
                            <w:r w:rsidR="006652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A5CE9B2" w14:textId="6B44CCBE" w:rsidR="00665260" w:rsidRPr="00665260" w:rsidRDefault="00665260" w:rsidP="005C3066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6526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Can defer GC/CT and syphilis screening if no risk of exposure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since last screening</w:t>
                            </w:r>
                            <w:r w:rsidRPr="0066526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D4273A8" w14:textId="5F56D225" w:rsidR="007D6895" w:rsidRPr="0044003F" w:rsidRDefault="007D2A37" w:rsidP="005C3066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00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7D6895" w:rsidRPr="004400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 space BMP to q6 months after first 3</w:t>
                            </w:r>
                            <w:r w:rsidR="00FB4F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7D6895" w:rsidRPr="004400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month labs if normal and no risk fa</w:t>
                            </w:r>
                            <w:r w:rsidRPr="004400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ctors for kidney disease</w:t>
                            </w:r>
                          </w:p>
                          <w:p w14:paraId="74E09DEC" w14:textId="74C39E02" w:rsidR="007D6895" w:rsidRPr="0044003F" w:rsidRDefault="007D6895" w:rsidP="005C30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00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Continued counseling adherence, safe sex and harm reduction practices</w:t>
                            </w:r>
                          </w:p>
                          <w:p w14:paraId="33790057" w14:textId="0B0C765E" w:rsidR="007D6895" w:rsidRPr="0044003F" w:rsidRDefault="007D6895" w:rsidP="005C30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00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Remember to vaccinate against HPV and </w:t>
                            </w:r>
                            <w:r w:rsidR="006652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Hep</w:t>
                            </w:r>
                            <w:r w:rsidRPr="004400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</w:t>
                            </w:r>
                            <w:r w:rsidR="00CC01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4400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if needed</w:t>
                            </w:r>
                          </w:p>
                          <w:p w14:paraId="294E015A" w14:textId="77777777" w:rsidR="007D6895" w:rsidRPr="0044003F" w:rsidRDefault="007D6895" w:rsidP="00765613">
                            <w:p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44003F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Additional Resources</w:t>
                            </w:r>
                          </w:p>
                          <w:p w14:paraId="19A460C8" w14:textId="5DDEAB57" w:rsidR="007D6895" w:rsidRPr="0044003F" w:rsidRDefault="007D6895" w:rsidP="007656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00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PrEP hotline, 855-448-7737, </w:t>
                            </w:r>
                            <w:r w:rsidRPr="0044003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11 </w:t>
                            </w:r>
                            <w:proofErr w:type="spellStart"/>
                            <w:r w:rsidRPr="0044003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am</w:t>
                            </w:r>
                            <w:proofErr w:type="spellEnd"/>
                            <w:r w:rsidRPr="0044003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– 8pm EST, </w:t>
                            </w:r>
                            <w:proofErr w:type="spellStart"/>
                            <w:r w:rsidRPr="0044003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Monday</w:t>
                            </w:r>
                            <w:proofErr w:type="spellEnd"/>
                            <w:r w:rsidRPr="0044003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- </w:t>
                            </w:r>
                            <w:proofErr w:type="spellStart"/>
                            <w:r w:rsidRPr="0044003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Friday</w:t>
                            </w:r>
                            <w:proofErr w:type="spellEnd"/>
                          </w:p>
                          <w:p w14:paraId="553E1E88" w14:textId="7C585265" w:rsidR="007D6895" w:rsidRPr="0044003F" w:rsidRDefault="007D6895" w:rsidP="007656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003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PEP </w:t>
                            </w:r>
                            <w:proofErr w:type="spellStart"/>
                            <w:r w:rsidRPr="0044003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hotline</w:t>
                            </w:r>
                            <w:proofErr w:type="spellEnd"/>
                            <w:r w:rsidRPr="0044003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, 888-488-4911, 9 </w:t>
                            </w:r>
                            <w:proofErr w:type="spellStart"/>
                            <w:r w:rsidRPr="0044003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am</w:t>
                            </w:r>
                            <w:proofErr w:type="spellEnd"/>
                            <w:r w:rsidRPr="0044003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- 9 </w:t>
                            </w:r>
                            <w:proofErr w:type="spellStart"/>
                            <w:r w:rsidRPr="0044003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pm</w:t>
                            </w:r>
                            <w:proofErr w:type="spellEnd"/>
                            <w:r w:rsidRPr="0044003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EST, 7 </w:t>
                            </w:r>
                            <w:proofErr w:type="spellStart"/>
                            <w:r w:rsidRPr="0044003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days</w:t>
                            </w:r>
                            <w:proofErr w:type="spellEnd"/>
                            <w:r w:rsidRPr="0044003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/ week</w:t>
                            </w:r>
                          </w:p>
                          <w:p w14:paraId="52219220" w14:textId="77777777" w:rsidR="007D6895" w:rsidRPr="0044003F" w:rsidRDefault="007D68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6F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9pt;margin-top:0;width:432.65pt;height:5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vq5eAIAAFoFAAAOAAAAZHJzL2Uyb0RvYy54bWysVMFu2zAMvQ/YPwi6r06CJFuDOEWWosOA&#13;&#10;oi3aDj0rstQYk0RNYmJnXz9KdtKs26XDLjZFPlLkI6n5RWsN26kQa3AlH54NOFNOQlW755J/e7z6&#13;&#10;8ImziMJVwoBTJd+ryC8W79/NGz9TI9iAqVRgFMTFWeNLvkH0s6KIcqOsiGfglSOjhmAF0jE8F1UQ&#13;&#10;DUW3phgNBtOigVD5AFLFSNrLzsgXOb7WSuKt1lEhMyWn3DB/Q/6u07dYzMXsOQi/qWWfhviHLKyo&#13;&#10;HV16DHUpULBtqP8IZWsZIILGMwm2AK1rqXINVM1w8Kqah43wKtdC5ER/pCn+v7DyZncXWF2VfMSZ&#13;&#10;E5Za9KhaZJ+hZaPETuPjjEAPnmDYkpq6fNBHUqaiWx1s+lM5jOzE8/7IbQomSTkZn4+nkwlnkmzT&#13;&#10;6Xg0HGT2ixd3HyJ+UWBZEkoeqHmZU7G7jkipEPQASbc5uKqNyQ007jcFATuNyhPQe6dKuoyzhHuj&#13;&#10;kpdx90oTAznxpMizp1YmsJ2gqRFSKoe55hyX0Aml6e63OPb45Npl9Rbno0e+GRwenW3tIGSWXqVd&#13;&#10;fT+krDs88XdSdxKxXbd9h9dQ7anBAboFiV5e1dSEaxHxTgTaCOopbTne0kcbaEoOvcTZBsLPv+kT&#13;&#10;ngaVrJw1tGEljz+2IijOzFdHI3w+HI/TSubDePJxRIdwalmfWtzWroDaMaT3xMssJjyag6gD2Cd6&#13;&#10;DJbpVjIJJ+nukuNBXGG39/SYSLVcZhAtoRd47R68TKETvWnEHtsnEXw/h0gjfAOHXRSzV+PYYZOn&#13;&#10;g+UWQdd5VhPBHas98bTAeYT7xya9EKfnjHp5Ehe/AAAA//8DAFBLAwQUAAYACAAAACEAaGdSHOEA&#13;&#10;AAAPAQAADwAAAGRycy9kb3ducmV2LnhtbEyPT0/DMAzF70h8h8hI3Fgy6CbWNZ0QE1cQ44/EzWu8&#13;&#10;tqJxqiZby7fHO8HFsvX0nn+v2Ey+UycaYhvYwnxmQBFXwbVcW3h/e7q5BxUTssMuMFn4oQib8vKi&#13;&#10;wNyFkV/ptEu1khCOOVpoUupzrWPVkMc4Cz2xaIcweExyDrV2A44S7jt9a8xSe2xZPjTY02ND1ffu&#13;&#10;6C18PB++PjPzUm/9oh/DZDT7lbb2+mrarmU8rEElmtKfA84dhB9KAduHI7uoOguL7E74kwWpdZYz&#13;&#10;s5qD2stmsqUBXRb6f4/yFwAA//8DAFBLAQItABQABgAIAAAAIQC2gziS/gAAAOEBAAATAAAAAAAA&#13;&#10;AAAAAAAAAAAAAABbQ29udGVudF9UeXBlc10ueG1sUEsBAi0AFAAGAAgAAAAhADj9If/WAAAAlAEA&#13;&#10;AAsAAAAAAAAAAAAAAAAALwEAAF9yZWxzLy5yZWxzUEsBAi0AFAAGAAgAAAAhADHK+rl4AgAAWgUA&#13;&#10;AA4AAAAAAAAAAAAAAAAALgIAAGRycy9lMm9Eb2MueG1sUEsBAi0AFAAGAAgAAAAhAGhnUhzhAAAA&#13;&#10;DwEAAA8AAAAAAAAAAAAAAAAA0gQAAGRycy9kb3ducmV2LnhtbFBLBQYAAAAABAAEAPMAAADgBQAA&#13;&#10;AAA=&#13;&#10;" filled="f" stroked="f">
                <v:textbox>
                  <w:txbxContent>
                    <w:p w14:paraId="0982CE94" w14:textId="77777777" w:rsidR="007D6895" w:rsidRPr="0044003F" w:rsidRDefault="007D6895" w:rsidP="00765613">
                      <w:pPr>
                        <w:tabs>
                          <w:tab w:val="left" w:pos="2000"/>
                        </w:tabs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44003F"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  <w:t>First appointment</w:t>
                      </w:r>
                    </w:p>
                    <w:p w14:paraId="2C9EC64C" w14:textId="66CEE624" w:rsidR="007E1FBD" w:rsidRPr="007E1FBD" w:rsidRDefault="007D6895" w:rsidP="00F66D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4003F">
                        <w:rPr>
                          <w:rFonts w:ascii="Arial" w:hAnsi="Arial" w:cs="Arial"/>
                          <w:sz w:val="20"/>
                          <w:szCs w:val="20"/>
                        </w:rPr>
                        <w:t>Thorough sexual history</w:t>
                      </w:r>
                      <w:r w:rsidR="008741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(receptive/ </w:t>
                      </w:r>
                      <w:proofErr w:type="spellStart"/>
                      <w:r w:rsidR="008741F5">
                        <w:rPr>
                          <w:rFonts w:ascii="Arial" w:hAnsi="Arial" w:cs="Arial"/>
                          <w:sz w:val="20"/>
                          <w:szCs w:val="20"/>
                        </w:rPr>
                        <w:t>insertive</w:t>
                      </w:r>
                      <w:proofErr w:type="spellEnd"/>
                      <w:r w:rsidR="008741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anal sex)</w:t>
                      </w:r>
                      <w:r w:rsidRPr="004400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44003F">
                        <w:rPr>
                          <w:rFonts w:ascii="Arial" w:hAnsi="Arial" w:cs="Arial"/>
                          <w:sz w:val="20"/>
                          <w:szCs w:val="20"/>
                        </w:rPr>
                        <w:t>counsel on safe sex and harm reduction practices, PrEP does not protect against other STDs</w:t>
                      </w:r>
                      <w:r w:rsidR="007E1F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besides HIV</w:t>
                      </w:r>
                      <w:r w:rsidRPr="0044003F">
                        <w:rPr>
                          <w:rFonts w:ascii="Arial" w:hAnsi="Arial" w:cs="Arial"/>
                          <w:sz w:val="20"/>
                          <w:szCs w:val="20"/>
                        </w:rPr>
                        <w:t>, discuss importance of medication adherence and follow up</w:t>
                      </w:r>
                      <w:r w:rsidR="00F66D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A3BB9B6" w14:textId="45782135" w:rsidR="007D6895" w:rsidRPr="00F66D3D" w:rsidRDefault="00F66D3D" w:rsidP="00F66D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DC6B9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Time until effectiveness: 7 days for anal sex, 20 days for vaginal sex</w:t>
                      </w:r>
                    </w:p>
                    <w:p w14:paraId="605072ED" w14:textId="54931A56" w:rsidR="007D6895" w:rsidRPr="0044003F" w:rsidRDefault="007D2A37" w:rsidP="007656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4003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I</w:t>
                      </w:r>
                      <w:r w:rsidR="007D6895" w:rsidRPr="0044003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nitial labs:</w:t>
                      </w:r>
                    </w:p>
                    <w:p w14:paraId="0955D906" w14:textId="1FAB5ED0" w:rsidR="007D6895" w:rsidRPr="0044003F" w:rsidRDefault="007D2A37" w:rsidP="00B3158F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400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HIV Ag/Ab</w:t>
                      </w:r>
                    </w:p>
                    <w:p w14:paraId="2A4784B1" w14:textId="5FFBE8CA" w:rsidR="007D6895" w:rsidRPr="0044003F" w:rsidRDefault="007D6895" w:rsidP="0042225A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400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Hep B s</w:t>
                      </w:r>
                      <w:r w:rsidR="00DA4A8B" w:rsidRPr="004400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urface</w:t>
                      </w:r>
                      <w:r w:rsidR="007D2A37" w:rsidRPr="004400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Ag</w:t>
                      </w:r>
                      <w:r w:rsidR="0042225A" w:rsidRPr="004400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DA4A8B" w:rsidRPr="004400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Hep B core Ab</w:t>
                      </w:r>
                      <w:r w:rsidR="0042225A" w:rsidRPr="004400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7D2A37" w:rsidRPr="004400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Hep B surface Ab</w:t>
                      </w:r>
                    </w:p>
                    <w:p w14:paraId="1CB056C8" w14:textId="39641765" w:rsidR="007D2A37" w:rsidRPr="0044003F" w:rsidRDefault="007D2A37" w:rsidP="007D2A37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400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</w:t>
                      </w:r>
                      <w:r w:rsidR="004400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ep C </w:t>
                      </w:r>
                      <w:r w:rsidRPr="004400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Ab</w:t>
                      </w:r>
                    </w:p>
                    <w:p w14:paraId="1B673312" w14:textId="49D174E2" w:rsidR="00A30137" w:rsidRPr="0044003F" w:rsidRDefault="00A30137" w:rsidP="007D2A37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400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CMP</w:t>
                      </w:r>
                    </w:p>
                    <w:p w14:paraId="7C232DD5" w14:textId="29A9A093" w:rsidR="007D2A37" w:rsidRPr="0044003F" w:rsidRDefault="007D2A37" w:rsidP="007D2A37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400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RPR</w:t>
                      </w:r>
                      <w:r w:rsidR="007E1F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or S</w:t>
                      </w:r>
                      <w:r w:rsidR="006652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yphilis Ab</w:t>
                      </w:r>
                    </w:p>
                    <w:p w14:paraId="56C91B25" w14:textId="78286B45" w:rsidR="007D2A37" w:rsidRPr="0044003F" w:rsidRDefault="007D2A37" w:rsidP="007D2A37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400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GC/CT (consider 3 sites: ur</w:t>
                      </w:r>
                      <w:r w:rsidR="004400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ine</w:t>
                      </w:r>
                      <w:r w:rsidR="007E1F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 cervical,</w:t>
                      </w:r>
                      <w:r w:rsidRPr="004400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throat, rectal based on risk)</w:t>
                      </w:r>
                    </w:p>
                    <w:p w14:paraId="1A81A5A9" w14:textId="29942091" w:rsidR="007D2A37" w:rsidRDefault="007D2A37" w:rsidP="007D2A37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400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Pregnancy test (</w:t>
                      </w:r>
                      <w:r w:rsidR="007E1F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 all reproductive age ciswomen/ transmen</w:t>
                      </w:r>
                      <w:r w:rsidRPr="004400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3C7278DB" w14:textId="7DF6E035" w:rsidR="004044A3" w:rsidRPr="00DC6B9A" w:rsidRDefault="004044A3" w:rsidP="00AB296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Prescription</w:t>
                      </w:r>
                      <w:r w:rsidR="00DC6B9A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s </w:t>
                      </w:r>
                    </w:p>
                    <w:p w14:paraId="480446BB" w14:textId="27CEE35A" w:rsidR="00AB296A" w:rsidRPr="00DC6B9A" w:rsidRDefault="00AB296A" w:rsidP="004044A3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C6B9A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All patients</w:t>
                      </w:r>
                      <w:r w:rsidR="00861FA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14:paraId="3692488F" w14:textId="32B2332B" w:rsidR="00861FA2" w:rsidRPr="007701F4" w:rsidRDefault="00AB296A" w:rsidP="007701F4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C6B9A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>Truvada (emtricitabine 200mg/ tenofovir disoproxil 300mg)</w:t>
                      </w:r>
                      <w:r w:rsidR="007E1FBD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>,</w:t>
                      </w:r>
                      <w:r w:rsidRPr="00DC6B9A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1 tab PO daily</w:t>
                      </w:r>
                      <w:r w:rsidR="007701F4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03F7DCF" w14:textId="77E456A6" w:rsidR="0042225A" w:rsidRPr="00DC6B9A" w:rsidRDefault="00981D06" w:rsidP="004044A3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C6B9A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Cisgender men/ transgender women</w:t>
                      </w:r>
                      <w:r w:rsidR="00FB73D6" w:rsidRPr="00DC6B9A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14:paraId="471C1005" w14:textId="7961BFF3" w:rsidR="00D0628A" w:rsidRPr="00DC6B9A" w:rsidRDefault="00D0628A" w:rsidP="004044A3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C6B9A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>Descovy (emtricitabine 200mg/ tenofovir alafenamide 25mg)</w:t>
                      </w:r>
                      <w:r w:rsidR="007E1FBD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>,</w:t>
                      </w:r>
                      <w:r w:rsidRPr="00DC6B9A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 1 tab PO daily</w:t>
                      </w:r>
                    </w:p>
                    <w:p w14:paraId="05E9E4B5" w14:textId="4117D57C" w:rsidR="00DC6B9A" w:rsidRDefault="00981D06" w:rsidP="007656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DC6B9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7D6895" w:rsidRPr="00DC6B9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end to pharmacy</w:t>
                      </w:r>
                      <w:r w:rsidR="0042225A" w:rsidRPr="00DC6B9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D6895" w:rsidRPr="00DC6B9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  <w:t>after</w:t>
                      </w:r>
                      <w:r w:rsidR="007D2A37" w:rsidRPr="00DC6B9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HIV</w:t>
                      </w:r>
                      <w:r w:rsidR="007D6895" w:rsidRPr="00DC6B9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negative</w:t>
                      </w:r>
                      <w:r w:rsidR="007D2A37" w:rsidRPr="00DC6B9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C6B9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CrCl</w:t>
                      </w:r>
                      <w:proofErr w:type="spellEnd"/>
                      <w:r w:rsidRPr="00DC6B9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&gt;30 (Descovy), </w:t>
                      </w:r>
                      <w:proofErr w:type="spellStart"/>
                      <w:r w:rsidRPr="00DC6B9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CrCl</w:t>
                      </w:r>
                      <w:proofErr w:type="spellEnd"/>
                      <w:r w:rsidRPr="00DC6B9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&gt;60 (Truvada)</w:t>
                      </w:r>
                      <w:r w:rsidR="007E1FB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or after POC HIV negative (Rapid Start)</w:t>
                      </w:r>
                    </w:p>
                    <w:p w14:paraId="58A2A68F" w14:textId="56C74984" w:rsidR="007D6895" w:rsidRPr="00DC6B9A" w:rsidRDefault="00DC6B9A" w:rsidP="007656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If concern for Hep B </w:t>
                      </w:r>
                      <w:r w:rsidR="0066526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or C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infection</w:t>
                      </w:r>
                      <w:r w:rsidR="0066526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, consider referral to ID/ Hepatology</w:t>
                      </w:r>
                    </w:p>
                    <w:p w14:paraId="635DF4E9" w14:textId="08DEC30A" w:rsidR="007D6895" w:rsidRPr="0044003F" w:rsidRDefault="007D6895" w:rsidP="00765613">
                      <w:pPr>
                        <w:tabs>
                          <w:tab w:val="left" w:pos="2000"/>
                        </w:tabs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44003F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>Follow up appointme</w:t>
                      </w:r>
                      <w:r w:rsidR="00981D06" w:rsidRPr="0044003F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>n</w:t>
                      </w:r>
                      <w:r w:rsidRPr="0044003F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>ts</w:t>
                      </w:r>
                    </w:p>
                    <w:p w14:paraId="5F9BEDD8" w14:textId="6D48349C" w:rsidR="00E245E7" w:rsidRPr="0044003F" w:rsidRDefault="00665260" w:rsidP="00E245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Every 3 months</w:t>
                      </w:r>
                    </w:p>
                    <w:p w14:paraId="4B58D6DC" w14:textId="73269E82" w:rsidR="007D6895" w:rsidRPr="0044003F" w:rsidRDefault="007D2A37" w:rsidP="007656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4003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Follow up l</w:t>
                      </w:r>
                      <w:r w:rsidR="007D6895" w:rsidRPr="0044003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abs: </w:t>
                      </w:r>
                    </w:p>
                    <w:p w14:paraId="244786F2" w14:textId="2916FE61" w:rsidR="007D2A37" w:rsidRDefault="007D6895" w:rsidP="005C3066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400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Every 3 mont</w:t>
                      </w:r>
                      <w:r w:rsidR="007D2A37" w:rsidRPr="004400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hs: HIV Ag/Ab, </w:t>
                      </w:r>
                      <w:r w:rsidR="006652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BMP, </w:t>
                      </w:r>
                      <w:r w:rsidR="007D2A37" w:rsidRPr="004400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RPR</w:t>
                      </w:r>
                      <w:r w:rsidR="007E1F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or</w:t>
                      </w:r>
                      <w:r w:rsidR="006652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syphilis Ab,</w:t>
                      </w:r>
                      <w:r w:rsidR="007D2A37" w:rsidRPr="004400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GC/CT</w:t>
                      </w:r>
                      <w:r w:rsidR="006652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A5CE9B2" w14:textId="6B44CCBE" w:rsidR="00665260" w:rsidRPr="00665260" w:rsidRDefault="00665260" w:rsidP="005C3066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66526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Can defer GC/CT and syphilis screening if no risk of exposure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since last screening</w:t>
                      </w:r>
                      <w:r w:rsidRPr="0066526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D4273A8" w14:textId="5F56D225" w:rsidR="007D6895" w:rsidRPr="0044003F" w:rsidRDefault="007D2A37" w:rsidP="005C3066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003F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="007D6895" w:rsidRPr="0044003F">
                        <w:rPr>
                          <w:rFonts w:ascii="Arial" w:hAnsi="Arial" w:cs="Arial"/>
                          <w:sz w:val="20"/>
                          <w:szCs w:val="20"/>
                        </w:rPr>
                        <w:t>an space BMP to q6 months after first 3</w:t>
                      </w:r>
                      <w:r w:rsidR="00FB4FB6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7D6895" w:rsidRPr="0044003F">
                        <w:rPr>
                          <w:rFonts w:ascii="Arial" w:hAnsi="Arial" w:cs="Arial"/>
                          <w:sz w:val="20"/>
                          <w:szCs w:val="20"/>
                        </w:rPr>
                        <w:t>month labs if normal and no risk fa</w:t>
                      </w:r>
                      <w:r w:rsidRPr="0044003F">
                        <w:rPr>
                          <w:rFonts w:ascii="Arial" w:hAnsi="Arial" w:cs="Arial"/>
                          <w:sz w:val="20"/>
                          <w:szCs w:val="20"/>
                        </w:rPr>
                        <w:t>ctors for kidney disease</w:t>
                      </w:r>
                    </w:p>
                    <w:p w14:paraId="74E09DEC" w14:textId="74C39E02" w:rsidR="007D6895" w:rsidRPr="0044003F" w:rsidRDefault="007D6895" w:rsidP="005C306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003F">
                        <w:rPr>
                          <w:rFonts w:ascii="Arial" w:hAnsi="Arial" w:cs="Arial"/>
                          <w:sz w:val="20"/>
                          <w:szCs w:val="20"/>
                        </w:rPr>
                        <w:t>Continued counseling adherence, safe sex and harm reduction practices</w:t>
                      </w:r>
                    </w:p>
                    <w:p w14:paraId="33790057" w14:textId="0B0C765E" w:rsidR="007D6895" w:rsidRPr="0044003F" w:rsidRDefault="007D6895" w:rsidP="005C306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00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Remember to vaccinate against HPV and </w:t>
                      </w:r>
                      <w:r w:rsidR="00665260">
                        <w:rPr>
                          <w:rFonts w:ascii="Arial" w:hAnsi="Arial" w:cs="Arial"/>
                          <w:sz w:val="20"/>
                          <w:szCs w:val="20"/>
                        </w:rPr>
                        <w:t>Hep</w:t>
                      </w:r>
                      <w:r w:rsidRPr="004400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</w:t>
                      </w:r>
                      <w:r w:rsidR="00CC0148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4400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if needed</w:t>
                      </w:r>
                    </w:p>
                    <w:p w14:paraId="294E015A" w14:textId="77777777" w:rsidR="007D6895" w:rsidRPr="0044003F" w:rsidRDefault="007D6895" w:rsidP="00765613">
                      <w:pPr>
                        <w:tabs>
                          <w:tab w:val="left" w:pos="2000"/>
                        </w:tabs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44003F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Additional Resources</w:t>
                      </w:r>
                    </w:p>
                    <w:p w14:paraId="19A460C8" w14:textId="5DDEAB57" w:rsidR="007D6895" w:rsidRPr="0044003F" w:rsidRDefault="007D6895" w:rsidP="0076561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00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PrEP hotline, 855-448-7737, </w:t>
                      </w:r>
                      <w:r w:rsidRPr="0044003F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11 </w:t>
                      </w:r>
                      <w:proofErr w:type="spellStart"/>
                      <w:r w:rsidRPr="0044003F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am</w:t>
                      </w:r>
                      <w:proofErr w:type="spellEnd"/>
                      <w:r w:rsidRPr="0044003F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– 8pm EST, </w:t>
                      </w:r>
                      <w:proofErr w:type="spellStart"/>
                      <w:r w:rsidRPr="0044003F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Monday</w:t>
                      </w:r>
                      <w:proofErr w:type="spellEnd"/>
                      <w:r w:rsidRPr="0044003F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- </w:t>
                      </w:r>
                      <w:proofErr w:type="spellStart"/>
                      <w:r w:rsidRPr="0044003F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Friday</w:t>
                      </w:r>
                      <w:proofErr w:type="spellEnd"/>
                    </w:p>
                    <w:p w14:paraId="553E1E88" w14:textId="7C585265" w:rsidR="007D6895" w:rsidRPr="0044003F" w:rsidRDefault="007D6895" w:rsidP="0076561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003F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PEP </w:t>
                      </w:r>
                      <w:proofErr w:type="spellStart"/>
                      <w:r w:rsidRPr="0044003F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hotline</w:t>
                      </w:r>
                      <w:proofErr w:type="spellEnd"/>
                      <w:r w:rsidRPr="0044003F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, 888-488-4911, 9 </w:t>
                      </w:r>
                      <w:proofErr w:type="spellStart"/>
                      <w:r w:rsidRPr="0044003F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am</w:t>
                      </w:r>
                      <w:proofErr w:type="spellEnd"/>
                      <w:r w:rsidRPr="0044003F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- 9 </w:t>
                      </w:r>
                      <w:proofErr w:type="spellStart"/>
                      <w:r w:rsidRPr="0044003F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pm</w:t>
                      </w:r>
                      <w:proofErr w:type="spellEnd"/>
                      <w:r w:rsidRPr="0044003F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EST, 7 </w:t>
                      </w:r>
                      <w:proofErr w:type="spellStart"/>
                      <w:r w:rsidRPr="0044003F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days</w:t>
                      </w:r>
                      <w:proofErr w:type="spellEnd"/>
                      <w:r w:rsidRPr="0044003F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/ week</w:t>
                      </w:r>
                    </w:p>
                    <w:p w14:paraId="52219220" w14:textId="77777777" w:rsidR="007D6895" w:rsidRPr="0044003F" w:rsidRDefault="007D689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20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50267" wp14:editId="5ED0E76C">
                <wp:simplePos x="0" y="0"/>
                <wp:positionH relativeFrom="column">
                  <wp:posOffset>-718185</wp:posOffset>
                </wp:positionH>
                <wp:positionV relativeFrom="paragraph">
                  <wp:posOffset>0</wp:posOffset>
                </wp:positionV>
                <wp:extent cx="4286250" cy="577151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577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90CF5" w14:textId="0C7DDDCA" w:rsidR="007D6895" w:rsidRPr="0044003F" w:rsidRDefault="007D6895" w:rsidP="00765613">
                            <w:p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44003F">
                              <w:rPr>
                                <w:rFonts w:ascii="Arial" w:hAnsi="Arial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Indications</w:t>
                            </w:r>
                            <w:r w:rsidR="00D0628A" w:rsidRPr="0044003F">
                              <w:rPr>
                                <w:rFonts w:ascii="Arial" w:hAnsi="Arial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2327">
                              <w:rPr>
                                <w:rFonts w:ascii="Arial" w:hAnsi="Arial" w:cs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(USPSTF)</w:t>
                            </w:r>
                          </w:p>
                          <w:p w14:paraId="5004B150" w14:textId="674B5699" w:rsidR="00AB296A" w:rsidRPr="00AB296A" w:rsidRDefault="00AB296A" w:rsidP="00AB296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296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Men who have sex with men</w:t>
                            </w:r>
                            <w:r w:rsidR="006D232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who </w:t>
                            </w:r>
                            <w:r w:rsidRPr="00AB296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have 1 of the following characteristics:</w:t>
                            </w:r>
                          </w:p>
                          <w:p w14:paraId="1908CBE9" w14:textId="5D89E788" w:rsidR="00AB296A" w:rsidRDefault="00AB296A" w:rsidP="00AB296A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2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 w:rsidRPr="00AB2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serodiscordant</w:t>
                            </w:r>
                            <w:proofErr w:type="spellEnd"/>
                            <w:r w:rsidRPr="00AB2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sex partner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(partner is HIV+)</w:t>
                            </w:r>
                          </w:p>
                          <w:p w14:paraId="1C27003D" w14:textId="77777777" w:rsidR="00AB296A" w:rsidRDefault="00AB296A" w:rsidP="00AB296A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2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Inconsistent use of condoms during receptive or </w:t>
                            </w:r>
                            <w:proofErr w:type="spellStart"/>
                            <w:r w:rsidRPr="00AB2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insertive</w:t>
                            </w:r>
                            <w:proofErr w:type="spellEnd"/>
                            <w:r w:rsidRPr="00AB2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anal sex</w:t>
                            </w:r>
                          </w:p>
                          <w:p w14:paraId="2B81498C" w14:textId="77777777" w:rsidR="00AB296A" w:rsidRDefault="00AB296A" w:rsidP="00AB296A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2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STI (syphilis, gonorrhea, or chlamydia) within the past 6 months</w:t>
                            </w:r>
                          </w:p>
                          <w:p w14:paraId="76C55FED" w14:textId="77777777" w:rsidR="00AB296A" w:rsidRPr="00AB296A" w:rsidRDefault="00AB296A" w:rsidP="00AB296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296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Heterosexually active women and men who have 1 of the following characteristics:</w:t>
                            </w:r>
                          </w:p>
                          <w:p w14:paraId="3C6A9B4E" w14:textId="77777777" w:rsidR="00AB296A" w:rsidRDefault="00AB296A" w:rsidP="004044A3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2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 w:rsidRPr="00AB2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serodiscordant</w:t>
                            </w:r>
                            <w:proofErr w:type="spellEnd"/>
                            <w:r w:rsidRPr="00AB2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sex partner </w:t>
                            </w:r>
                          </w:p>
                          <w:p w14:paraId="0C3808FF" w14:textId="77777777" w:rsidR="00AB296A" w:rsidRDefault="00AB296A" w:rsidP="00AB296A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2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Inconsistent use of condoms during sex with a partner whose HIV status is unknown and who is at high risk (</w:t>
                            </w:r>
                            <w:proofErr w:type="spellStart"/>
                            <w:r w:rsidRPr="00AB2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 w:rsidRPr="00AB2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having a sex partner who injects drugs or a man who has sex with men and women)</w:t>
                            </w:r>
                          </w:p>
                          <w:p w14:paraId="4B50AA76" w14:textId="77777777" w:rsidR="00AB296A" w:rsidRDefault="00AB296A" w:rsidP="00AB296A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2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STI (syphilis or gonorrhea) within the past 6 months</w:t>
                            </w:r>
                          </w:p>
                          <w:p w14:paraId="227E2EAA" w14:textId="77777777" w:rsidR="00AB296A" w:rsidRPr="00AB296A" w:rsidRDefault="00AB296A" w:rsidP="00AB296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296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Persons who inject drugs and have 1 of the following characteristics:</w:t>
                            </w:r>
                          </w:p>
                          <w:p w14:paraId="27A02906" w14:textId="77777777" w:rsidR="00AB296A" w:rsidRDefault="00AB296A" w:rsidP="00AB296A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2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Shared use of drug injection equipment</w:t>
                            </w:r>
                          </w:p>
                          <w:p w14:paraId="0397A8C8" w14:textId="589001C1" w:rsidR="00AB296A" w:rsidRPr="00AB296A" w:rsidRDefault="00AB296A" w:rsidP="00AB296A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2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Risk of sexual acquisition of HIV (see above)</w:t>
                            </w:r>
                          </w:p>
                          <w:p w14:paraId="028F0B07" w14:textId="77777777" w:rsidR="007D6895" w:rsidRPr="0044003F" w:rsidRDefault="007D6895" w:rsidP="00765613">
                            <w:p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4003F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Contraindications</w:t>
                            </w:r>
                          </w:p>
                          <w:p w14:paraId="44A6C696" w14:textId="77777777" w:rsidR="007D6895" w:rsidRPr="0044003F" w:rsidRDefault="007D6895" w:rsidP="007656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00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HIV+</w:t>
                            </w:r>
                          </w:p>
                          <w:p w14:paraId="4D1D476E" w14:textId="07EAC4F8" w:rsidR="007D6895" w:rsidRPr="0044003F" w:rsidRDefault="00D0628A" w:rsidP="007656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400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CrCl</w:t>
                            </w:r>
                            <w:proofErr w:type="spellEnd"/>
                            <w:r w:rsidRPr="004400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&lt;30 </w:t>
                            </w:r>
                            <w:r w:rsidR="0066526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4400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Descovy</w:t>
                            </w:r>
                            <w:r w:rsidR="0066526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FA56F5" w:rsidRPr="004400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4400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400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CrCl</w:t>
                            </w:r>
                            <w:proofErr w:type="spellEnd"/>
                            <w:r w:rsidRPr="004400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&lt;60 </w:t>
                            </w:r>
                            <w:r w:rsidR="0066526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4400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Truvada</w:t>
                            </w:r>
                            <w:r w:rsidR="0066526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74A16C2" w14:textId="17B03CCD" w:rsidR="007D6895" w:rsidRPr="0044003F" w:rsidRDefault="007D6895" w:rsidP="007656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00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HIV exposure &lt;72 hours (</w:t>
                            </w:r>
                            <w:r w:rsidR="00DC6B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consider</w:t>
                            </w:r>
                            <w:r w:rsidRPr="004400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="00DC6B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ost-Exposure Prophylaxis)</w:t>
                            </w:r>
                          </w:p>
                          <w:p w14:paraId="7057FB79" w14:textId="460F31B7" w:rsidR="007D6895" w:rsidRPr="0044003F" w:rsidRDefault="007D6895" w:rsidP="00765613">
                            <w:p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b/>
                                <w:color w:val="FF6600"/>
                                <w:sz w:val="20"/>
                                <w:szCs w:val="20"/>
                              </w:rPr>
                            </w:pPr>
                            <w:r w:rsidRPr="0044003F">
                              <w:rPr>
                                <w:rFonts w:ascii="Arial" w:hAnsi="Arial" w:cs="Arial"/>
                                <w:b/>
                                <w:color w:val="FF6600"/>
                                <w:sz w:val="20"/>
                                <w:szCs w:val="20"/>
                              </w:rPr>
                              <w:t>Cautions</w:t>
                            </w:r>
                          </w:p>
                          <w:p w14:paraId="6BFD8B3E" w14:textId="78D3BD0F" w:rsidR="008741F5" w:rsidRDefault="008741F5" w:rsidP="008741F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00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Acute viral syndrome in last month (take detailed sexual history, consider HIV viral load)</w:t>
                            </w:r>
                          </w:p>
                          <w:p w14:paraId="6E08EC3F" w14:textId="09623B8E" w:rsidR="008741F5" w:rsidRPr="008741F5" w:rsidRDefault="008741F5" w:rsidP="008741F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00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epatitis B or C</w:t>
                            </w:r>
                            <w:r w:rsidRPr="004400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infection (consider ID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 Hepatology</w:t>
                            </w:r>
                            <w:r w:rsidRPr="004400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consult)</w:t>
                            </w:r>
                          </w:p>
                          <w:p w14:paraId="7A57397B" w14:textId="26141886" w:rsidR="007D6895" w:rsidRPr="008741F5" w:rsidRDefault="007D6895" w:rsidP="008741F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741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 risk for kidney disease (DM, HTN, consider monthly Cr)</w:t>
                            </w:r>
                          </w:p>
                          <w:p w14:paraId="16FDB590" w14:textId="77777777" w:rsidR="007D6895" w:rsidRPr="0044003F" w:rsidRDefault="007D6895" w:rsidP="0076561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00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Osteoporosis or hx non-traumatic fracture</w:t>
                            </w:r>
                          </w:p>
                          <w:p w14:paraId="1E2B232A" w14:textId="77777777" w:rsidR="007D6895" w:rsidRPr="0044003F" w:rsidRDefault="007D6895" w:rsidP="0076561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00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Pregnancy or breastfeeding (discuss risks/ benefits)</w:t>
                            </w:r>
                          </w:p>
                          <w:p w14:paraId="549C0037" w14:textId="2F56AED5" w:rsidR="00E2753D" w:rsidRPr="0044003F" w:rsidRDefault="007D6895" w:rsidP="00765613">
                            <w:p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44003F">
                              <w:rPr>
                                <w:rFonts w:ascii="Arial" w:hAnsi="Arial" w:cs="Arial"/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Side effects</w:t>
                            </w:r>
                          </w:p>
                          <w:p w14:paraId="2B7DF826" w14:textId="34FB5007" w:rsidR="00E2753D" w:rsidRDefault="00E2753D" w:rsidP="0076561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00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Overall, PrEP is very safe and well tolerated</w:t>
                            </w:r>
                          </w:p>
                          <w:p w14:paraId="45E3BA96" w14:textId="21DD7810" w:rsidR="00DC6B9A" w:rsidRDefault="00DC6B9A" w:rsidP="00DC6B9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Common to have mild GI discomfort for the first few weeks that will resolve with continued adherence</w:t>
                            </w:r>
                          </w:p>
                          <w:p w14:paraId="7C128CE7" w14:textId="1BC3E98E" w:rsidR="007D6895" w:rsidRPr="00DC6B9A" w:rsidRDefault="007D6895" w:rsidP="00DC6B9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6B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1/200 have renal dysfunction (most all reverse when PrEP discontinued)</w:t>
                            </w:r>
                          </w:p>
                          <w:p w14:paraId="23D8B8D8" w14:textId="77777777" w:rsidR="007D6895" w:rsidRPr="0044003F" w:rsidRDefault="007D6895" w:rsidP="0076561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00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1% average loss of bone mineral density</w:t>
                            </w:r>
                          </w:p>
                          <w:p w14:paraId="77FBF782" w14:textId="0E7B9D1E" w:rsidR="007D6895" w:rsidRPr="0044003F" w:rsidRDefault="007D6895" w:rsidP="00A273C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00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Low risk of headache or weight loss</w:t>
                            </w:r>
                          </w:p>
                          <w:p w14:paraId="6C7FA579" w14:textId="77777777" w:rsidR="007D6895" w:rsidRPr="00765613" w:rsidRDefault="007D6895" w:rsidP="00A273CD">
                            <w:pPr>
                              <w:tabs>
                                <w:tab w:val="left" w:pos="200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C37F46F" w14:textId="6297ABF3" w:rsidR="007D6895" w:rsidRPr="00765613" w:rsidRDefault="007D68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50267" id="Text Box 1" o:spid="_x0000_s1027" type="#_x0000_t202" style="position:absolute;left:0;text-align:left;margin-left:-56.55pt;margin-top:0;width:337.5pt;height:4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BcldwIAAGEFAAAOAAAAZHJzL2Uyb0RvYy54bWysVMFu2zAMvQ/YPwi6r06CpO2MOkXWosOA&#13;&#10;oi2WDj0rstQYk0RNYmJnXz9KdtKs26XDLjZFPlLkI6mLy84atlUhNuAqPj4ZcaachLpxzxX/9njz&#13;&#10;4ZyziMLVwoBTFd+pyC/n799dtL5UE1iDqVVgFMTFsvUVXyP6siiiXCsr4gl45cioIViBdAzPRR1E&#13;&#10;S9GtKSaj0WnRQqh9AKliJO11b+TzHF9rJfFe66iQmYpTbpi/IX9X6VvML0T5HIRfN3JIQ/xDFlY0&#13;&#10;ji49hLoWKNgmNH+Eso0MEEHjiQRbgNaNVLkGqmY8elXNci28yrUQOdEfaIr/L6y82z4E1tTUO86c&#13;&#10;sNSiR9Uh+wQdGyd2Wh9LAi09wbAjdUIO+kjKVHSng01/KoeRnXjeHbhNwSQpp5Pz08mMTJJss7Oz&#13;&#10;8Ww8S3GKF3cfIn5WYFkSKh6oeZlTsb2N2EP3kHSbg5vGGNKL0rjfFBSz16g8AYN3qqTPOEu4M6r3&#13;&#10;/ao0MZATT4o8e+rKBLYVNDVCSuUw15zjEjqhNN39FscBn1z7rN7ifPDIN4PDg7NtHITM0qu06+/7&#13;&#10;lHWPJ6qP6k4idqtuaP3Q0BXUO+pzgH5Popc3DfXiVkR8EIEWg/pHy4739NEG2orDIHG2hvDzb/qE&#13;&#10;p3klK2ctLVrF44+NCIoz88XRJH8cT6dpM/NhOjub0CEcW1bHFrexV0BdoWml7LKY8Gj2og5gn+hN&#13;&#10;WKRbySScpLsrjnvxCvv1pzdFqsUig2gXvcBbt/QyhU4sp0l77J5E8MM4Ik3yHexXUpSvprLHJk8H&#13;&#10;iw2CbvLIJp57Vgf+aY/z0A9vTnoojs8Z9fIyzn8BAAD//wMAUEsDBBQABgAIAAAAIQBy7nc+4gAA&#13;&#10;AA4BAAAPAAAAZHJzL2Rvd25yZXYueG1sTI9BT8MwDIXvSPyHyEjctiTAprWrOyEmriAGTNota7K2&#13;&#10;onGqJlvLv8ec4GLJes/P7ys2k+/ExQ2xDYSg5wqEoyrYlmqEj/fn2QpETIas6QI5hG8XYVNeXxUm&#13;&#10;t2GkN3fZpVpwCMXcIDQp9bmUsWqcN3EeekesncLgTeJ1qKUdzMjhvpN3Si2lNy3xh8b07qlx1dfu&#13;&#10;7BE+X06H/YN6rbd+0Y9hUpJ8JhFvb6btmsfjGkRyU/q7gF8G7g8lFzuGM9koOoSZ1veavQjMxfpi&#13;&#10;qTMQR4RMrTKQZSH/Y5Q/AAAA//8DAFBLAQItABQABgAIAAAAIQC2gziS/gAAAOEBAAATAAAAAAAA&#13;&#10;AAAAAAAAAAAAAABbQ29udGVudF9UeXBlc10ueG1sUEsBAi0AFAAGAAgAAAAhADj9If/WAAAAlAEA&#13;&#10;AAsAAAAAAAAAAAAAAAAALwEAAF9yZWxzLy5yZWxzUEsBAi0AFAAGAAgAAAAhAIHEFyV3AgAAYQUA&#13;&#10;AA4AAAAAAAAAAAAAAAAALgIAAGRycy9lMm9Eb2MueG1sUEsBAi0AFAAGAAgAAAAhAHLudz7iAAAA&#13;&#10;DgEAAA8AAAAAAAAAAAAAAAAA0QQAAGRycy9kb3ducmV2LnhtbFBLBQYAAAAABAAEAPMAAADgBQAA&#13;&#10;AAA=&#13;&#10;" filled="f" stroked="f">
                <v:textbox>
                  <w:txbxContent>
                    <w:p w14:paraId="31690CF5" w14:textId="0C7DDDCA" w:rsidR="007D6895" w:rsidRPr="0044003F" w:rsidRDefault="007D6895" w:rsidP="00765613">
                      <w:pPr>
                        <w:tabs>
                          <w:tab w:val="left" w:pos="2000"/>
                        </w:tabs>
                        <w:rPr>
                          <w:rFonts w:ascii="Arial" w:hAnsi="Arial" w:cs="Arial"/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44003F">
                        <w:rPr>
                          <w:rFonts w:ascii="Arial" w:hAnsi="Arial" w:cs="Arial"/>
                          <w:b/>
                          <w:color w:val="008000"/>
                          <w:sz w:val="20"/>
                          <w:szCs w:val="20"/>
                        </w:rPr>
                        <w:t>Indications</w:t>
                      </w:r>
                      <w:r w:rsidR="00D0628A" w:rsidRPr="0044003F">
                        <w:rPr>
                          <w:rFonts w:ascii="Arial" w:hAnsi="Arial" w:cs="Arial"/>
                          <w:b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="006D2327">
                        <w:rPr>
                          <w:rFonts w:ascii="Arial" w:hAnsi="Arial" w:cs="Arial"/>
                          <w:b/>
                          <w:color w:val="008000"/>
                          <w:sz w:val="20"/>
                          <w:szCs w:val="20"/>
                        </w:rPr>
                        <w:t>(USPSTF)</w:t>
                      </w:r>
                    </w:p>
                    <w:p w14:paraId="5004B150" w14:textId="674B5699" w:rsidR="00AB296A" w:rsidRPr="00AB296A" w:rsidRDefault="00AB296A" w:rsidP="00AB296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296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Men who have sex with men</w:t>
                      </w:r>
                      <w:r w:rsidR="006D232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who </w:t>
                      </w:r>
                      <w:r w:rsidRPr="00AB296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have 1 of the following characteristics:</w:t>
                      </w:r>
                    </w:p>
                    <w:p w14:paraId="1908CBE9" w14:textId="5D89E788" w:rsidR="00AB296A" w:rsidRDefault="00AB296A" w:rsidP="00AB296A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2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proofErr w:type="spellStart"/>
                      <w:r w:rsidRPr="00AB296A">
                        <w:rPr>
                          <w:rFonts w:ascii="Arial" w:hAnsi="Arial" w:cs="Arial"/>
                          <w:sz w:val="20"/>
                          <w:szCs w:val="20"/>
                        </w:rPr>
                        <w:t>serodiscordant</w:t>
                      </w:r>
                      <w:proofErr w:type="spellEnd"/>
                      <w:r w:rsidRPr="00AB2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sex partner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(partner is HIV+)</w:t>
                      </w:r>
                    </w:p>
                    <w:p w14:paraId="1C27003D" w14:textId="77777777" w:rsidR="00AB296A" w:rsidRDefault="00AB296A" w:rsidP="00AB296A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2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Inconsistent use of condoms during receptive or </w:t>
                      </w:r>
                      <w:proofErr w:type="spellStart"/>
                      <w:r w:rsidRPr="00AB296A">
                        <w:rPr>
                          <w:rFonts w:ascii="Arial" w:hAnsi="Arial" w:cs="Arial"/>
                          <w:sz w:val="20"/>
                          <w:szCs w:val="20"/>
                        </w:rPr>
                        <w:t>insertive</w:t>
                      </w:r>
                      <w:proofErr w:type="spellEnd"/>
                      <w:r w:rsidRPr="00AB2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anal sex</w:t>
                      </w:r>
                    </w:p>
                    <w:p w14:paraId="2B81498C" w14:textId="77777777" w:rsidR="00AB296A" w:rsidRDefault="00AB296A" w:rsidP="00AB296A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296A">
                        <w:rPr>
                          <w:rFonts w:ascii="Arial" w:hAnsi="Arial" w:cs="Arial"/>
                          <w:sz w:val="20"/>
                          <w:szCs w:val="20"/>
                        </w:rPr>
                        <w:t>STI (syphilis, gonorrhea, or chlamydia) within the past 6 months</w:t>
                      </w:r>
                    </w:p>
                    <w:p w14:paraId="76C55FED" w14:textId="77777777" w:rsidR="00AB296A" w:rsidRPr="00AB296A" w:rsidRDefault="00AB296A" w:rsidP="00AB296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296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Heterosexually active women and men who have 1 of the following characteristics:</w:t>
                      </w:r>
                    </w:p>
                    <w:p w14:paraId="3C6A9B4E" w14:textId="77777777" w:rsidR="00AB296A" w:rsidRDefault="00AB296A" w:rsidP="004044A3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2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proofErr w:type="spellStart"/>
                      <w:r w:rsidRPr="00AB296A">
                        <w:rPr>
                          <w:rFonts w:ascii="Arial" w:hAnsi="Arial" w:cs="Arial"/>
                          <w:sz w:val="20"/>
                          <w:szCs w:val="20"/>
                        </w:rPr>
                        <w:t>serodiscordant</w:t>
                      </w:r>
                      <w:proofErr w:type="spellEnd"/>
                      <w:r w:rsidRPr="00AB2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sex partner </w:t>
                      </w:r>
                    </w:p>
                    <w:p w14:paraId="0C3808FF" w14:textId="77777777" w:rsidR="00AB296A" w:rsidRDefault="00AB296A" w:rsidP="00AB296A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296A">
                        <w:rPr>
                          <w:rFonts w:ascii="Arial" w:hAnsi="Arial" w:cs="Arial"/>
                          <w:sz w:val="20"/>
                          <w:szCs w:val="20"/>
                        </w:rPr>
                        <w:t>Inconsistent use of condoms during sex with a partner whose HIV status is unknown and who is at high risk (</w:t>
                      </w:r>
                      <w:proofErr w:type="spellStart"/>
                      <w:r w:rsidRPr="00AB296A">
                        <w:rPr>
                          <w:rFonts w:ascii="Arial" w:hAnsi="Arial" w:cs="Arial"/>
                          <w:sz w:val="20"/>
                          <w:szCs w:val="20"/>
                        </w:rPr>
                        <w:t>eg</w:t>
                      </w:r>
                      <w:proofErr w:type="spellEnd"/>
                      <w:r w:rsidRPr="00AB296A">
                        <w:rPr>
                          <w:rFonts w:ascii="Arial" w:hAnsi="Arial" w:cs="Arial"/>
                          <w:sz w:val="20"/>
                          <w:szCs w:val="20"/>
                        </w:rPr>
                        <w:t>, having a sex partner who injects drugs or a man who has sex with men and women)</w:t>
                      </w:r>
                    </w:p>
                    <w:p w14:paraId="4B50AA76" w14:textId="77777777" w:rsidR="00AB296A" w:rsidRDefault="00AB296A" w:rsidP="00AB296A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296A">
                        <w:rPr>
                          <w:rFonts w:ascii="Arial" w:hAnsi="Arial" w:cs="Arial"/>
                          <w:sz w:val="20"/>
                          <w:szCs w:val="20"/>
                        </w:rPr>
                        <w:t>STI (syphilis or gonorrhea) within the past 6 months</w:t>
                      </w:r>
                    </w:p>
                    <w:p w14:paraId="227E2EAA" w14:textId="77777777" w:rsidR="00AB296A" w:rsidRPr="00AB296A" w:rsidRDefault="00AB296A" w:rsidP="00AB296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296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Persons who inject drugs and have 1 of the following characteristics:</w:t>
                      </w:r>
                    </w:p>
                    <w:p w14:paraId="27A02906" w14:textId="77777777" w:rsidR="00AB296A" w:rsidRDefault="00AB296A" w:rsidP="00AB296A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296A">
                        <w:rPr>
                          <w:rFonts w:ascii="Arial" w:hAnsi="Arial" w:cs="Arial"/>
                          <w:sz w:val="20"/>
                          <w:szCs w:val="20"/>
                        </w:rPr>
                        <w:t>Shared use of drug injection equipment</w:t>
                      </w:r>
                    </w:p>
                    <w:p w14:paraId="0397A8C8" w14:textId="589001C1" w:rsidR="00AB296A" w:rsidRPr="00AB296A" w:rsidRDefault="00AB296A" w:rsidP="00AB296A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296A">
                        <w:rPr>
                          <w:rFonts w:ascii="Arial" w:hAnsi="Arial" w:cs="Arial"/>
                          <w:sz w:val="20"/>
                          <w:szCs w:val="20"/>
                        </w:rPr>
                        <w:t>Risk of sexual acquisition of HIV (see above)</w:t>
                      </w:r>
                    </w:p>
                    <w:p w14:paraId="028F0B07" w14:textId="77777777" w:rsidR="007D6895" w:rsidRPr="0044003F" w:rsidRDefault="007D6895" w:rsidP="00765613">
                      <w:pPr>
                        <w:tabs>
                          <w:tab w:val="left" w:pos="2000"/>
                        </w:tabs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4003F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Contraindications</w:t>
                      </w:r>
                    </w:p>
                    <w:p w14:paraId="44A6C696" w14:textId="77777777" w:rsidR="007D6895" w:rsidRPr="0044003F" w:rsidRDefault="007D6895" w:rsidP="007656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003F">
                        <w:rPr>
                          <w:rFonts w:ascii="Arial" w:hAnsi="Arial" w:cs="Arial"/>
                          <w:sz w:val="20"/>
                          <w:szCs w:val="20"/>
                        </w:rPr>
                        <w:t>HIV+</w:t>
                      </w:r>
                    </w:p>
                    <w:p w14:paraId="4D1D476E" w14:textId="07EAC4F8" w:rsidR="007D6895" w:rsidRPr="0044003F" w:rsidRDefault="00D0628A" w:rsidP="007656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4400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CrCl</w:t>
                      </w:r>
                      <w:proofErr w:type="spellEnd"/>
                      <w:r w:rsidRPr="004400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&lt;30 </w:t>
                      </w:r>
                      <w:r w:rsidR="0066526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Pr="004400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Descovy</w:t>
                      </w:r>
                      <w:r w:rsidR="0066526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 w:rsidR="00FA56F5" w:rsidRPr="004400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4400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400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CrCl</w:t>
                      </w:r>
                      <w:proofErr w:type="spellEnd"/>
                      <w:r w:rsidRPr="004400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&lt;60 </w:t>
                      </w:r>
                      <w:r w:rsidR="0066526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Pr="004400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Truvada</w:t>
                      </w:r>
                      <w:r w:rsidR="0066526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774A16C2" w14:textId="17B03CCD" w:rsidR="007D6895" w:rsidRPr="0044003F" w:rsidRDefault="007D6895" w:rsidP="007656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003F">
                        <w:rPr>
                          <w:rFonts w:ascii="Arial" w:hAnsi="Arial" w:cs="Arial"/>
                          <w:sz w:val="20"/>
                          <w:szCs w:val="20"/>
                        </w:rPr>
                        <w:t>HIV exposure &lt;72 hours (</w:t>
                      </w:r>
                      <w:r w:rsidR="00DC6B9A">
                        <w:rPr>
                          <w:rFonts w:ascii="Arial" w:hAnsi="Arial" w:cs="Arial"/>
                          <w:sz w:val="20"/>
                          <w:szCs w:val="20"/>
                        </w:rPr>
                        <w:t>consider</w:t>
                      </w:r>
                      <w:r w:rsidRPr="004400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</w:t>
                      </w:r>
                      <w:r w:rsidR="00DC6B9A">
                        <w:rPr>
                          <w:rFonts w:ascii="Arial" w:hAnsi="Arial" w:cs="Arial"/>
                          <w:sz w:val="20"/>
                          <w:szCs w:val="20"/>
                        </w:rPr>
                        <w:t>ost-Exposure Prophylaxis)</w:t>
                      </w:r>
                    </w:p>
                    <w:p w14:paraId="7057FB79" w14:textId="460F31B7" w:rsidR="007D6895" w:rsidRPr="0044003F" w:rsidRDefault="007D6895" w:rsidP="00765613">
                      <w:pPr>
                        <w:tabs>
                          <w:tab w:val="left" w:pos="2000"/>
                        </w:tabs>
                        <w:rPr>
                          <w:rFonts w:ascii="Arial" w:hAnsi="Arial" w:cs="Arial"/>
                          <w:b/>
                          <w:color w:val="FF6600"/>
                          <w:sz w:val="20"/>
                          <w:szCs w:val="20"/>
                        </w:rPr>
                      </w:pPr>
                      <w:r w:rsidRPr="0044003F">
                        <w:rPr>
                          <w:rFonts w:ascii="Arial" w:hAnsi="Arial" w:cs="Arial"/>
                          <w:b/>
                          <w:color w:val="FF6600"/>
                          <w:sz w:val="20"/>
                          <w:szCs w:val="20"/>
                        </w:rPr>
                        <w:t>Cautions</w:t>
                      </w:r>
                    </w:p>
                    <w:p w14:paraId="6BFD8B3E" w14:textId="78D3BD0F" w:rsidR="008741F5" w:rsidRDefault="008741F5" w:rsidP="008741F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003F">
                        <w:rPr>
                          <w:rFonts w:ascii="Arial" w:hAnsi="Arial" w:cs="Arial"/>
                          <w:sz w:val="20"/>
                          <w:szCs w:val="20"/>
                        </w:rPr>
                        <w:t>Acute viral syndrome in last month (take detailed sexual history, consider HIV viral load)</w:t>
                      </w:r>
                    </w:p>
                    <w:p w14:paraId="6E08EC3F" w14:textId="09623B8E" w:rsidR="008741F5" w:rsidRPr="008741F5" w:rsidRDefault="008741F5" w:rsidP="008741F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003F">
                        <w:rPr>
                          <w:rFonts w:ascii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epatitis B or C</w:t>
                      </w:r>
                      <w:r w:rsidRPr="004400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infection (consider ID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 Hepatology</w:t>
                      </w:r>
                      <w:r w:rsidRPr="004400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consult)</w:t>
                      </w:r>
                    </w:p>
                    <w:p w14:paraId="7A57397B" w14:textId="26141886" w:rsidR="007D6895" w:rsidRPr="008741F5" w:rsidRDefault="007D6895" w:rsidP="008741F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741F5">
                        <w:rPr>
                          <w:rFonts w:ascii="Arial" w:hAnsi="Arial" w:cs="Arial"/>
                          <w:sz w:val="20"/>
                          <w:szCs w:val="20"/>
                        </w:rPr>
                        <w:t>At risk for kidney disease (DM, HTN, consider monthly Cr)</w:t>
                      </w:r>
                    </w:p>
                    <w:p w14:paraId="16FDB590" w14:textId="77777777" w:rsidR="007D6895" w:rsidRPr="0044003F" w:rsidRDefault="007D6895" w:rsidP="0076561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003F">
                        <w:rPr>
                          <w:rFonts w:ascii="Arial" w:hAnsi="Arial" w:cs="Arial"/>
                          <w:sz w:val="20"/>
                          <w:szCs w:val="20"/>
                        </w:rPr>
                        <w:t>Osteoporosis or hx non-traumatic fracture</w:t>
                      </w:r>
                    </w:p>
                    <w:p w14:paraId="1E2B232A" w14:textId="77777777" w:rsidR="007D6895" w:rsidRPr="0044003F" w:rsidRDefault="007D6895" w:rsidP="0076561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003F">
                        <w:rPr>
                          <w:rFonts w:ascii="Arial" w:hAnsi="Arial" w:cs="Arial"/>
                          <w:sz w:val="20"/>
                          <w:szCs w:val="20"/>
                        </w:rPr>
                        <w:t>Pregnancy or breastfeeding (discuss risks/ benefits)</w:t>
                      </w:r>
                    </w:p>
                    <w:p w14:paraId="549C0037" w14:textId="2F56AED5" w:rsidR="00E2753D" w:rsidRPr="0044003F" w:rsidRDefault="007D6895" w:rsidP="00765613">
                      <w:pPr>
                        <w:tabs>
                          <w:tab w:val="left" w:pos="2000"/>
                        </w:tabs>
                        <w:rPr>
                          <w:rFonts w:ascii="Arial" w:hAnsi="Arial" w:cs="Arial"/>
                          <w:b/>
                          <w:color w:val="5F497A" w:themeColor="accent4" w:themeShade="BF"/>
                          <w:sz w:val="20"/>
                          <w:szCs w:val="20"/>
                        </w:rPr>
                      </w:pPr>
                      <w:r w:rsidRPr="0044003F">
                        <w:rPr>
                          <w:rFonts w:ascii="Arial" w:hAnsi="Arial" w:cs="Arial"/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>Side effects</w:t>
                      </w:r>
                    </w:p>
                    <w:p w14:paraId="2B7DF826" w14:textId="34FB5007" w:rsidR="00E2753D" w:rsidRDefault="00E2753D" w:rsidP="0076561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003F">
                        <w:rPr>
                          <w:rFonts w:ascii="Arial" w:hAnsi="Arial" w:cs="Arial"/>
                          <w:sz w:val="20"/>
                          <w:szCs w:val="20"/>
                        </w:rPr>
                        <w:t>Overall, PrEP is very safe and well tolerated</w:t>
                      </w:r>
                    </w:p>
                    <w:p w14:paraId="45E3BA96" w14:textId="21DD7810" w:rsidR="00DC6B9A" w:rsidRDefault="00DC6B9A" w:rsidP="00DC6B9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Common to have mild GI discomfort for the first few weeks that will resolve with continued adherence</w:t>
                      </w:r>
                    </w:p>
                    <w:p w14:paraId="7C128CE7" w14:textId="1BC3E98E" w:rsidR="007D6895" w:rsidRPr="00DC6B9A" w:rsidRDefault="007D6895" w:rsidP="00DC6B9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6B9A">
                        <w:rPr>
                          <w:rFonts w:ascii="Arial" w:hAnsi="Arial" w:cs="Arial"/>
                          <w:sz w:val="20"/>
                          <w:szCs w:val="20"/>
                        </w:rPr>
                        <w:t>1/200 have renal dysfunction (most all reverse when PrEP discontinued)</w:t>
                      </w:r>
                    </w:p>
                    <w:p w14:paraId="23D8B8D8" w14:textId="77777777" w:rsidR="007D6895" w:rsidRPr="0044003F" w:rsidRDefault="007D6895" w:rsidP="0076561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003F">
                        <w:rPr>
                          <w:rFonts w:ascii="Arial" w:hAnsi="Arial" w:cs="Arial"/>
                          <w:sz w:val="20"/>
                          <w:szCs w:val="20"/>
                        </w:rPr>
                        <w:t>1% average loss of bone mineral density</w:t>
                      </w:r>
                    </w:p>
                    <w:p w14:paraId="77FBF782" w14:textId="0E7B9D1E" w:rsidR="007D6895" w:rsidRPr="0044003F" w:rsidRDefault="007D6895" w:rsidP="00A273C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00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003F">
                        <w:rPr>
                          <w:rFonts w:ascii="Arial" w:hAnsi="Arial" w:cs="Arial"/>
                          <w:sz w:val="20"/>
                          <w:szCs w:val="20"/>
                        </w:rPr>
                        <w:t>Low risk of headache or weight loss</w:t>
                      </w:r>
                    </w:p>
                    <w:p w14:paraId="6C7FA579" w14:textId="77777777" w:rsidR="007D6895" w:rsidRPr="00765613" w:rsidRDefault="007D6895" w:rsidP="00A273CD">
                      <w:pPr>
                        <w:tabs>
                          <w:tab w:val="left" w:pos="200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C37F46F" w14:textId="6297ABF3" w:rsidR="007D6895" w:rsidRPr="00765613" w:rsidRDefault="007D689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34E5">
        <w:softHyphen/>
      </w:r>
      <w:r w:rsidR="007934E5">
        <w:softHyphen/>
      </w:r>
      <w:r w:rsidR="007934E5">
        <w:softHyphen/>
      </w:r>
    </w:p>
    <w:sectPr w:rsidR="00F512E6" w:rsidSect="00002007">
      <w:headerReference w:type="default" r:id="rId7"/>
      <w:pgSz w:w="15840" w:h="12240" w:orient="landscape"/>
      <w:pgMar w:top="1494" w:right="1440" w:bottom="180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FD198" w14:textId="77777777" w:rsidR="00246FD8" w:rsidRDefault="00246FD8" w:rsidP="00765613">
      <w:r>
        <w:separator/>
      </w:r>
    </w:p>
  </w:endnote>
  <w:endnote w:type="continuationSeparator" w:id="0">
    <w:p w14:paraId="0B18A711" w14:textId="77777777" w:rsidR="00246FD8" w:rsidRDefault="00246FD8" w:rsidP="0076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42B10" w14:textId="77777777" w:rsidR="00246FD8" w:rsidRDefault="00246FD8" w:rsidP="00765613">
      <w:r>
        <w:separator/>
      </w:r>
    </w:p>
  </w:footnote>
  <w:footnote w:type="continuationSeparator" w:id="0">
    <w:p w14:paraId="0886447B" w14:textId="77777777" w:rsidR="00246FD8" w:rsidRDefault="00246FD8" w:rsidP="0076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09127" w14:textId="1E8FBDFF" w:rsidR="007D6895" w:rsidRPr="00D0628A" w:rsidRDefault="007D6895" w:rsidP="00D0628A">
    <w:pPr>
      <w:pStyle w:val="Header"/>
      <w:jc w:val="center"/>
      <w:rPr>
        <w:rFonts w:ascii="Arial" w:hAnsi="Arial" w:cs="Arial"/>
        <w:sz w:val="32"/>
        <w:szCs w:val="32"/>
      </w:rPr>
    </w:pPr>
    <w:r w:rsidRPr="00D0628A">
      <w:rPr>
        <w:rFonts w:ascii="Arial" w:hAnsi="Arial" w:cs="Arial"/>
        <w:b/>
        <w:sz w:val="29"/>
        <w:szCs w:val="29"/>
        <w:u w:val="single"/>
      </w:rPr>
      <w:t>Pre-Exposure Prophylaxis (PrEP) Quick Reference Guide</w:t>
    </w:r>
    <w:r w:rsidR="00D0628A" w:rsidRPr="00D0628A">
      <w:rPr>
        <w:rFonts w:ascii="Arial" w:hAnsi="Arial" w:cs="Arial"/>
        <w:b/>
        <w:sz w:val="30"/>
        <w:szCs w:val="30"/>
        <w:u w:val="single"/>
      </w:rPr>
      <w:t xml:space="preserve"> </w:t>
    </w:r>
  </w:p>
  <w:p w14:paraId="0F780919" w14:textId="77777777" w:rsidR="007D6895" w:rsidRDefault="007D6895" w:rsidP="00DA7C6A">
    <w:pPr>
      <w:pStyle w:val="Header"/>
      <w:rPr>
        <w:rFonts w:ascii="Arial" w:hAnsi="Arial" w:cs="Arial"/>
        <w:sz w:val="22"/>
        <w:szCs w:val="22"/>
        <w:u w:val="single"/>
      </w:rPr>
    </w:pPr>
  </w:p>
  <w:p w14:paraId="302B1130" w14:textId="0842901A" w:rsidR="00665260" w:rsidRPr="00665260" w:rsidRDefault="007D6895" w:rsidP="00665260">
    <w:pPr>
      <w:pStyle w:val="Header"/>
      <w:ind w:left="-630" w:right="-630"/>
      <w:jc w:val="center"/>
      <w:rPr>
        <w:rFonts w:ascii="Arial" w:hAnsi="Arial" w:cs="Arial"/>
        <w:sz w:val="22"/>
        <w:szCs w:val="22"/>
      </w:rPr>
    </w:pPr>
    <w:bookmarkStart w:id="0" w:name="OLE_LINK1"/>
    <w:bookmarkStart w:id="1" w:name="OLE_LINK2"/>
    <w:r w:rsidRPr="007E19A4">
      <w:rPr>
        <w:rFonts w:ascii="Arial" w:hAnsi="Arial" w:cs="Arial"/>
        <w:sz w:val="21"/>
        <w:szCs w:val="21"/>
      </w:rPr>
      <w:t xml:space="preserve">PrEP is strategy to </w:t>
    </w:r>
    <w:r w:rsidR="007D2A37" w:rsidRPr="007E19A4">
      <w:rPr>
        <w:rFonts w:ascii="Arial" w:hAnsi="Arial" w:cs="Arial"/>
        <w:sz w:val="21"/>
        <w:szCs w:val="21"/>
      </w:rPr>
      <w:t xml:space="preserve">help prevent </w:t>
    </w:r>
    <w:r w:rsidRPr="007E19A4">
      <w:rPr>
        <w:rFonts w:ascii="Arial" w:hAnsi="Arial" w:cs="Arial"/>
        <w:sz w:val="21"/>
        <w:szCs w:val="21"/>
      </w:rPr>
      <w:t xml:space="preserve">HIV </w:t>
    </w:r>
    <w:r w:rsidR="007D2A37" w:rsidRPr="007E19A4">
      <w:rPr>
        <w:rFonts w:ascii="Arial" w:hAnsi="Arial" w:cs="Arial"/>
        <w:sz w:val="21"/>
        <w:szCs w:val="21"/>
      </w:rPr>
      <w:t xml:space="preserve">infection for HIV negative </w:t>
    </w:r>
    <w:r w:rsidR="00665260">
      <w:rPr>
        <w:rFonts w:ascii="Arial" w:hAnsi="Arial" w:cs="Arial"/>
        <w:sz w:val="21"/>
        <w:szCs w:val="21"/>
      </w:rPr>
      <w:t xml:space="preserve">individuals </w:t>
    </w:r>
    <w:r w:rsidRPr="007E19A4">
      <w:rPr>
        <w:rFonts w:ascii="Arial" w:hAnsi="Arial" w:cs="Arial"/>
        <w:sz w:val="21"/>
        <w:szCs w:val="21"/>
      </w:rPr>
      <w:t xml:space="preserve">at high </w:t>
    </w:r>
    <w:r w:rsidR="007D2A37" w:rsidRPr="007E19A4">
      <w:rPr>
        <w:rFonts w:ascii="Arial" w:hAnsi="Arial" w:cs="Arial"/>
        <w:sz w:val="21"/>
        <w:szCs w:val="21"/>
      </w:rPr>
      <w:t>risk</w:t>
    </w:r>
    <w:r w:rsidR="004A66AF">
      <w:rPr>
        <w:rFonts w:ascii="Arial" w:hAnsi="Arial" w:cs="Arial"/>
        <w:sz w:val="21"/>
        <w:szCs w:val="21"/>
      </w:rPr>
      <w:t xml:space="preserve"> of infection. </w:t>
    </w:r>
    <w:r w:rsidRPr="007E19A4">
      <w:rPr>
        <w:rFonts w:ascii="Arial" w:hAnsi="Arial" w:cs="Arial"/>
        <w:sz w:val="21"/>
        <w:szCs w:val="21"/>
      </w:rPr>
      <w:t xml:space="preserve">Taken daily, </w:t>
    </w:r>
    <w:r w:rsidR="00981D06">
      <w:rPr>
        <w:rFonts w:ascii="Arial" w:hAnsi="Arial" w:cs="Arial"/>
        <w:sz w:val="21"/>
        <w:szCs w:val="21"/>
      </w:rPr>
      <w:t>Descovy</w:t>
    </w:r>
    <w:r w:rsidRPr="007E19A4">
      <w:rPr>
        <w:rFonts w:ascii="Arial" w:hAnsi="Arial" w:cs="Arial"/>
        <w:sz w:val="21"/>
        <w:szCs w:val="21"/>
      </w:rPr>
      <w:t xml:space="preserve"> </w:t>
    </w:r>
    <w:r w:rsidR="004A66AF">
      <w:rPr>
        <w:rFonts w:ascii="Arial" w:hAnsi="Arial" w:cs="Arial"/>
        <w:sz w:val="21"/>
        <w:szCs w:val="21"/>
      </w:rPr>
      <w:t xml:space="preserve">and Truvada </w:t>
    </w:r>
    <w:r w:rsidRPr="007E19A4">
      <w:rPr>
        <w:rFonts w:ascii="Arial" w:hAnsi="Arial" w:cs="Arial"/>
        <w:sz w:val="21"/>
        <w:szCs w:val="21"/>
      </w:rPr>
      <w:t xml:space="preserve">lower </w:t>
    </w:r>
    <w:r w:rsidR="004A66AF">
      <w:rPr>
        <w:rFonts w:ascii="Arial" w:hAnsi="Arial" w:cs="Arial"/>
        <w:sz w:val="21"/>
        <w:szCs w:val="21"/>
      </w:rPr>
      <w:t xml:space="preserve">the </w:t>
    </w:r>
    <w:r w:rsidRPr="007E19A4">
      <w:rPr>
        <w:rFonts w:ascii="Arial" w:hAnsi="Arial" w:cs="Arial"/>
        <w:sz w:val="21"/>
        <w:szCs w:val="21"/>
      </w:rPr>
      <w:t xml:space="preserve">risk of </w:t>
    </w:r>
    <w:bookmarkEnd w:id="0"/>
    <w:bookmarkEnd w:id="1"/>
    <w:r w:rsidRPr="007E19A4">
      <w:rPr>
        <w:rFonts w:ascii="Arial" w:hAnsi="Arial" w:cs="Arial"/>
        <w:sz w:val="21"/>
        <w:szCs w:val="21"/>
      </w:rPr>
      <w:t xml:space="preserve">getting HIV </w:t>
    </w:r>
    <w:r w:rsidR="007C5844" w:rsidRPr="007E19A4">
      <w:rPr>
        <w:rFonts w:ascii="Arial" w:hAnsi="Arial" w:cs="Arial"/>
        <w:sz w:val="21"/>
        <w:szCs w:val="21"/>
      </w:rPr>
      <w:t xml:space="preserve">by </w:t>
    </w:r>
    <w:r w:rsidRPr="007E19A4">
      <w:rPr>
        <w:rFonts w:ascii="Arial" w:hAnsi="Arial" w:cs="Arial"/>
        <w:sz w:val="21"/>
        <w:szCs w:val="21"/>
      </w:rPr>
      <w:t>up to 99%</w:t>
    </w:r>
    <w:r w:rsidR="004A66AF">
      <w:rPr>
        <w:rFonts w:ascii="Arial" w:hAnsi="Arial" w:cs="Arial"/>
        <w:sz w:val="21"/>
        <w:szCs w:val="21"/>
      </w:rPr>
      <w:t xml:space="preserve">. </w:t>
    </w:r>
    <w:r w:rsidR="00D0628A">
      <w:rPr>
        <w:rFonts w:ascii="Arial" w:hAnsi="Arial" w:cs="Arial"/>
        <w:sz w:val="21"/>
        <w:szCs w:val="21"/>
      </w:rPr>
      <w:t>PrEP for HIV prevention is a USPSTF Grade A recommendation</w:t>
    </w:r>
    <w:r w:rsidR="00DC6B9A">
      <w:rPr>
        <w:rFonts w:ascii="Arial" w:hAnsi="Arial" w:cs="Arial"/>
        <w:sz w:val="21"/>
        <w:szCs w:val="21"/>
      </w:rPr>
      <w:t xml:space="preserve">. </w:t>
    </w:r>
    <w:r w:rsidR="00DC6B9A" w:rsidRPr="00D0628A">
      <w:rPr>
        <w:rFonts w:ascii="Arial" w:hAnsi="Arial" w:cs="Arial"/>
        <w:sz w:val="22"/>
        <w:szCs w:val="22"/>
      </w:rPr>
      <w:t xml:space="preserve">(updated </w:t>
    </w:r>
    <w:r w:rsidR="00665260">
      <w:rPr>
        <w:rFonts w:ascii="Arial" w:hAnsi="Arial" w:cs="Arial"/>
        <w:sz w:val="22"/>
        <w:szCs w:val="22"/>
      </w:rPr>
      <w:t>10/</w:t>
    </w:r>
    <w:r w:rsidR="00081F4C">
      <w:rPr>
        <w:rFonts w:ascii="Arial" w:hAnsi="Arial" w:cs="Arial"/>
        <w:sz w:val="22"/>
        <w:szCs w:val="22"/>
      </w:rPr>
      <w:t>15</w:t>
    </w:r>
    <w:r w:rsidR="00665260">
      <w:rPr>
        <w:rFonts w:ascii="Arial" w:hAnsi="Arial" w:cs="Arial"/>
        <w:sz w:val="22"/>
        <w:szCs w:val="22"/>
      </w:rPr>
      <w:t>/20)</w:t>
    </w:r>
  </w:p>
  <w:p w14:paraId="77B11732" w14:textId="77777777" w:rsidR="007D6895" w:rsidRPr="00765613" w:rsidRDefault="007D6895" w:rsidP="00765613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5731"/>
    <w:multiLevelType w:val="hybridMultilevel"/>
    <w:tmpl w:val="8218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A7053"/>
    <w:multiLevelType w:val="hybridMultilevel"/>
    <w:tmpl w:val="98AC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25FFF"/>
    <w:multiLevelType w:val="hybridMultilevel"/>
    <w:tmpl w:val="A224B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244DCC">
      <w:numFmt w:val="none"/>
      <w:lvlText w:val=""/>
      <w:lvlJc w:val="left"/>
      <w:pPr>
        <w:tabs>
          <w:tab w:val="num" w:pos="360"/>
        </w:tabs>
      </w:pPr>
    </w:lvl>
    <w:lvl w:ilvl="2" w:tplc="00726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2A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60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49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82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84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45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7E6F10"/>
    <w:multiLevelType w:val="hybridMultilevel"/>
    <w:tmpl w:val="EF367472"/>
    <w:lvl w:ilvl="0" w:tplc="95B48A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2B2DEF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55A9D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876DF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9D2B8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9FEC5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73A49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36BD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ECDE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43317A35"/>
    <w:multiLevelType w:val="hybridMultilevel"/>
    <w:tmpl w:val="1458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D3CF5"/>
    <w:multiLevelType w:val="hybridMultilevel"/>
    <w:tmpl w:val="9F8E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964CE"/>
    <w:multiLevelType w:val="hybridMultilevel"/>
    <w:tmpl w:val="E86C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95584"/>
    <w:multiLevelType w:val="hybridMultilevel"/>
    <w:tmpl w:val="EEEA2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24C7F"/>
    <w:multiLevelType w:val="hybridMultilevel"/>
    <w:tmpl w:val="BF803B30"/>
    <w:lvl w:ilvl="0" w:tplc="08EA7C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D6011BE">
      <w:numFmt w:val="none"/>
      <w:lvlText w:val=""/>
      <w:lvlJc w:val="left"/>
      <w:pPr>
        <w:tabs>
          <w:tab w:val="num" w:pos="360"/>
        </w:tabs>
      </w:pPr>
    </w:lvl>
    <w:lvl w:ilvl="2" w:tplc="FA2279E2">
      <w:numFmt w:val="none"/>
      <w:lvlText w:val=""/>
      <w:lvlJc w:val="left"/>
      <w:pPr>
        <w:tabs>
          <w:tab w:val="num" w:pos="360"/>
        </w:tabs>
      </w:pPr>
    </w:lvl>
    <w:lvl w:ilvl="3" w:tplc="6D2A557C">
      <w:numFmt w:val="none"/>
      <w:lvlText w:val=""/>
      <w:lvlJc w:val="left"/>
      <w:pPr>
        <w:tabs>
          <w:tab w:val="num" w:pos="360"/>
        </w:tabs>
      </w:pPr>
    </w:lvl>
    <w:lvl w:ilvl="4" w:tplc="061CD9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FCAFE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E4F5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7D404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B9CA4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13"/>
    <w:rsid w:val="00002007"/>
    <w:rsid w:val="0005384C"/>
    <w:rsid w:val="00081F4C"/>
    <w:rsid w:val="000D177E"/>
    <w:rsid w:val="000D2ABF"/>
    <w:rsid w:val="001C49D7"/>
    <w:rsid w:val="001F5C9B"/>
    <w:rsid w:val="00246FD8"/>
    <w:rsid w:val="002863DB"/>
    <w:rsid w:val="00291A66"/>
    <w:rsid w:val="003379A9"/>
    <w:rsid w:val="0034444C"/>
    <w:rsid w:val="00365DDC"/>
    <w:rsid w:val="003D34D5"/>
    <w:rsid w:val="004044A3"/>
    <w:rsid w:val="004053AF"/>
    <w:rsid w:val="0042225A"/>
    <w:rsid w:val="0044003F"/>
    <w:rsid w:val="00466564"/>
    <w:rsid w:val="00480C04"/>
    <w:rsid w:val="0048798C"/>
    <w:rsid w:val="004A66AF"/>
    <w:rsid w:val="004B40B1"/>
    <w:rsid w:val="00501DF8"/>
    <w:rsid w:val="005044E9"/>
    <w:rsid w:val="00565A58"/>
    <w:rsid w:val="0057620F"/>
    <w:rsid w:val="005802FD"/>
    <w:rsid w:val="005C3066"/>
    <w:rsid w:val="005D7B81"/>
    <w:rsid w:val="00616B9D"/>
    <w:rsid w:val="00665260"/>
    <w:rsid w:val="006A0EC3"/>
    <w:rsid w:val="006D2327"/>
    <w:rsid w:val="00765613"/>
    <w:rsid w:val="007701F4"/>
    <w:rsid w:val="007934E5"/>
    <w:rsid w:val="00794CFD"/>
    <w:rsid w:val="007C28F5"/>
    <w:rsid w:val="007C4ACA"/>
    <w:rsid w:val="007C5844"/>
    <w:rsid w:val="007D2A37"/>
    <w:rsid w:val="007D6895"/>
    <w:rsid w:val="007E19A4"/>
    <w:rsid w:val="007E1FBD"/>
    <w:rsid w:val="007F1A87"/>
    <w:rsid w:val="008268A6"/>
    <w:rsid w:val="00855482"/>
    <w:rsid w:val="00861FA2"/>
    <w:rsid w:val="008741F5"/>
    <w:rsid w:val="00880A76"/>
    <w:rsid w:val="008A5795"/>
    <w:rsid w:val="009124BB"/>
    <w:rsid w:val="00954CC0"/>
    <w:rsid w:val="00981D06"/>
    <w:rsid w:val="00991F7E"/>
    <w:rsid w:val="009F433F"/>
    <w:rsid w:val="00A178E4"/>
    <w:rsid w:val="00A273CD"/>
    <w:rsid w:val="00A30137"/>
    <w:rsid w:val="00A5412D"/>
    <w:rsid w:val="00A555DD"/>
    <w:rsid w:val="00A75441"/>
    <w:rsid w:val="00AA497A"/>
    <w:rsid w:val="00AB296A"/>
    <w:rsid w:val="00AB63B8"/>
    <w:rsid w:val="00AD71C2"/>
    <w:rsid w:val="00B3158F"/>
    <w:rsid w:val="00CA50D6"/>
    <w:rsid w:val="00CC0148"/>
    <w:rsid w:val="00CE0244"/>
    <w:rsid w:val="00D0628A"/>
    <w:rsid w:val="00DA4A8B"/>
    <w:rsid w:val="00DA7C6A"/>
    <w:rsid w:val="00DB10FA"/>
    <w:rsid w:val="00DC6B9A"/>
    <w:rsid w:val="00DC708A"/>
    <w:rsid w:val="00DD2E2A"/>
    <w:rsid w:val="00E067A6"/>
    <w:rsid w:val="00E23794"/>
    <w:rsid w:val="00E245E7"/>
    <w:rsid w:val="00E2753D"/>
    <w:rsid w:val="00E82821"/>
    <w:rsid w:val="00EE6E59"/>
    <w:rsid w:val="00F11FB3"/>
    <w:rsid w:val="00F1382C"/>
    <w:rsid w:val="00F23F64"/>
    <w:rsid w:val="00F3542A"/>
    <w:rsid w:val="00F3716C"/>
    <w:rsid w:val="00F446D5"/>
    <w:rsid w:val="00F512E6"/>
    <w:rsid w:val="00F53CD6"/>
    <w:rsid w:val="00F66D3D"/>
    <w:rsid w:val="00F962C7"/>
    <w:rsid w:val="00FA3C4B"/>
    <w:rsid w:val="00FA56F5"/>
    <w:rsid w:val="00FB4FB6"/>
    <w:rsid w:val="00FB73D6"/>
    <w:rsid w:val="00FC306D"/>
    <w:rsid w:val="00F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9F91DA"/>
  <w14:defaultImageDpi w14:val="300"/>
  <w15:docId w15:val="{F427DFE8-36C8-B34D-A6B9-7A3FF058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6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6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6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613"/>
  </w:style>
  <w:style w:type="paragraph" w:styleId="Footer">
    <w:name w:val="footer"/>
    <w:basedOn w:val="Normal"/>
    <w:link w:val="FooterChar"/>
    <w:uiPriority w:val="99"/>
    <w:unhideWhenUsed/>
    <w:rsid w:val="007656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613"/>
  </w:style>
  <w:style w:type="paragraph" w:styleId="BalloonText">
    <w:name w:val="Balloon Text"/>
    <w:basedOn w:val="Normal"/>
    <w:link w:val="BalloonTextChar"/>
    <w:uiPriority w:val="99"/>
    <w:semiHidden/>
    <w:unhideWhenUsed/>
    <w:rsid w:val="00F11FB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F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6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9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1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0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1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2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3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5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6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 Hospital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Rotert</dc:creator>
  <cp:lastModifiedBy>Paul Rotert</cp:lastModifiedBy>
  <cp:revision>2</cp:revision>
  <cp:lastPrinted>2020-11-14T18:00:00Z</cp:lastPrinted>
  <dcterms:created xsi:type="dcterms:W3CDTF">2020-11-14T18:01:00Z</dcterms:created>
  <dcterms:modified xsi:type="dcterms:W3CDTF">2020-11-14T18:01:00Z</dcterms:modified>
</cp:coreProperties>
</file>